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62" w:rsidRPr="00C27762" w:rsidRDefault="00C27762" w:rsidP="00C27762">
      <w:pPr>
        <w:spacing w:before="7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27762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МБОУ «Тангинская СОШ» МР «</w:t>
      </w:r>
      <w:proofErr w:type="spellStart"/>
      <w:r w:rsidRPr="00C27762">
        <w:rPr>
          <w:rFonts w:ascii="Times New Roman" w:eastAsia="Times New Roman" w:hAnsi="Times New Roman" w:cs="Times New Roman"/>
          <w:b/>
          <w:sz w:val="20"/>
          <w:szCs w:val="24"/>
        </w:rPr>
        <w:t>Улётовский</w:t>
      </w:r>
      <w:proofErr w:type="spellEnd"/>
      <w:r w:rsidRPr="00C27762">
        <w:rPr>
          <w:rFonts w:ascii="Times New Roman" w:eastAsia="Times New Roman" w:hAnsi="Times New Roman" w:cs="Times New Roman"/>
          <w:b/>
          <w:sz w:val="20"/>
          <w:szCs w:val="24"/>
        </w:rPr>
        <w:t xml:space="preserve"> район» Забайкальского края</w:t>
      </w:r>
    </w:p>
    <w:p w:rsidR="00C27762" w:rsidRPr="00C27762" w:rsidRDefault="00C27762" w:rsidP="00C27762">
      <w:pPr>
        <w:spacing w:before="7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39" w:type="dxa"/>
        <w:tblLayout w:type="fixed"/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C27762" w:rsidRPr="00C27762" w:rsidTr="00D3613C">
        <w:trPr>
          <w:trHeight w:val="2056"/>
        </w:trPr>
        <w:tc>
          <w:tcPr>
            <w:tcW w:w="2987" w:type="dxa"/>
          </w:tcPr>
          <w:p w:rsidR="00C27762" w:rsidRPr="00C27762" w:rsidRDefault="00C27762" w:rsidP="00C27762">
            <w:pPr>
              <w:spacing w:line="221" w:lineRule="exact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b/>
                <w:sz w:val="20"/>
              </w:rPr>
              <w:t>РАССМОТРЕН</w:t>
            </w:r>
          </w:p>
          <w:p w:rsidR="00C27762" w:rsidRPr="00C27762" w:rsidRDefault="00C27762" w:rsidP="00C27762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27762" w:rsidRPr="00C27762" w:rsidRDefault="00C27762" w:rsidP="00C27762">
            <w:pPr>
              <w:ind w:right="137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sz w:val="20"/>
              </w:rPr>
              <w:t>На заседании МО</w:t>
            </w:r>
            <w:r w:rsidRPr="00C2776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</w:p>
          <w:p w:rsidR="00C27762" w:rsidRPr="00C27762" w:rsidRDefault="00C27762" w:rsidP="00C27762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Политехнического цикла </w:t>
            </w:r>
          </w:p>
          <w:p w:rsidR="00C27762" w:rsidRPr="00C27762" w:rsidRDefault="00C27762" w:rsidP="00C27762">
            <w:pPr>
              <w:spacing w:before="1"/>
              <w:ind w:left="199" w:right="334"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sz w:val="20"/>
              </w:rPr>
              <w:t>(протокол</w:t>
            </w:r>
            <w:r w:rsidRPr="00C2776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№1</w:t>
            </w:r>
            <w:r w:rsidRPr="00C2776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C2776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07.09.2021)</w:t>
            </w:r>
            <w:r w:rsidRPr="00C2776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r w:rsidRPr="00C2776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МО</w:t>
            </w:r>
          </w:p>
          <w:p w:rsidR="00C27762" w:rsidRPr="00C27762" w:rsidRDefault="00C27762" w:rsidP="00C27762">
            <w:pPr>
              <w:tabs>
                <w:tab w:val="left" w:pos="1099"/>
              </w:tabs>
              <w:spacing w:before="1" w:line="210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C27762">
              <w:rPr>
                <w:rFonts w:ascii="Times New Roman" w:eastAsia="Times New Roman" w:hAnsi="Times New Roman" w:cs="Times New Roman"/>
                <w:sz w:val="20"/>
              </w:rPr>
              <w:t>Тазина</w:t>
            </w:r>
            <w:proofErr w:type="spellEnd"/>
            <w:r w:rsidRPr="00C27762">
              <w:rPr>
                <w:rFonts w:ascii="Times New Roman" w:eastAsia="Times New Roman" w:hAnsi="Times New Roman" w:cs="Times New Roman"/>
                <w:sz w:val="20"/>
              </w:rPr>
              <w:t xml:space="preserve"> О.Н./</w:t>
            </w:r>
          </w:p>
        </w:tc>
        <w:tc>
          <w:tcPr>
            <w:tcW w:w="2995" w:type="dxa"/>
          </w:tcPr>
          <w:p w:rsidR="00C27762" w:rsidRPr="00C27762" w:rsidRDefault="00C27762" w:rsidP="00C27762">
            <w:pPr>
              <w:spacing w:line="221" w:lineRule="exact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b/>
                <w:sz w:val="20"/>
              </w:rPr>
              <w:t>ПРОВЕРЕН</w:t>
            </w:r>
          </w:p>
          <w:p w:rsidR="00C27762" w:rsidRPr="00C27762" w:rsidRDefault="00C27762" w:rsidP="00C27762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27762" w:rsidRPr="00C27762" w:rsidRDefault="00C27762" w:rsidP="00C27762">
            <w:pPr>
              <w:ind w:left="1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sz w:val="20"/>
              </w:rPr>
              <w:t>Зам.</w:t>
            </w:r>
            <w:r w:rsidRPr="00C2776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r w:rsidRPr="00C2776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C2776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УВР</w:t>
            </w:r>
          </w:p>
          <w:p w:rsidR="00C27762" w:rsidRPr="00C27762" w:rsidRDefault="00C27762" w:rsidP="00C27762">
            <w:pPr>
              <w:tabs>
                <w:tab w:val="left" w:pos="1152"/>
              </w:tabs>
              <w:spacing w:before="1"/>
              <w:ind w:left="15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C27762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 w:rsidRPr="00C27762">
              <w:rPr>
                <w:rFonts w:ascii="Times New Roman" w:eastAsia="Times New Roman" w:hAnsi="Times New Roman" w:cs="Times New Roman"/>
                <w:sz w:val="20"/>
              </w:rPr>
              <w:t>Дорожкова</w:t>
            </w:r>
            <w:proofErr w:type="spellEnd"/>
            <w:r w:rsidRPr="00C27762">
              <w:rPr>
                <w:rFonts w:ascii="Times New Roman" w:eastAsia="Times New Roman" w:hAnsi="Times New Roman" w:cs="Times New Roman"/>
                <w:sz w:val="20"/>
              </w:rPr>
              <w:t xml:space="preserve"> И.Н./</w:t>
            </w:r>
          </w:p>
        </w:tc>
        <w:tc>
          <w:tcPr>
            <w:tcW w:w="3097" w:type="dxa"/>
          </w:tcPr>
          <w:p w:rsidR="00C27762" w:rsidRPr="00C27762" w:rsidRDefault="00C27762" w:rsidP="00C27762">
            <w:pPr>
              <w:spacing w:line="221" w:lineRule="exact"/>
              <w:ind w:left="31" w:right="1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b/>
                <w:sz w:val="20"/>
              </w:rPr>
              <w:t>УТВЕРЖДЕН</w:t>
            </w:r>
          </w:p>
          <w:p w:rsidR="00C27762" w:rsidRPr="00C27762" w:rsidRDefault="00C27762" w:rsidP="00C27762">
            <w:pPr>
              <w:spacing w:before="1"/>
              <w:ind w:left="277" w:right="292" w:firstLin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sz w:val="20"/>
              </w:rPr>
              <w:t>Директор МБОУ «Тангинская СОШ»</w:t>
            </w:r>
          </w:p>
          <w:p w:rsidR="00C27762" w:rsidRPr="00C27762" w:rsidRDefault="00C27762" w:rsidP="00C27762">
            <w:pPr>
              <w:tabs>
                <w:tab w:val="left" w:pos="1244"/>
              </w:tabs>
              <w:spacing w:before="1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7762">
              <w:rPr>
                <w:rFonts w:ascii="Times New Roman" w:eastAsia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C27762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C27762">
              <w:rPr>
                <w:rFonts w:ascii="Times New Roman" w:eastAsia="Times New Roman" w:hAnsi="Times New Roman" w:cs="Times New Roman"/>
                <w:sz w:val="20"/>
              </w:rPr>
              <w:t>Капустина Л.Н.</w:t>
            </w:r>
          </w:p>
          <w:p w:rsidR="00C27762" w:rsidRPr="00C27762" w:rsidRDefault="00C27762" w:rsidP="00C2776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27762" w:rsidRPr="00C27762" w:rsidRDefault="00C27762" w:rsidP="00C27762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27762" w:rsidRPr="00C27762" w:rsidRDefault="00C27762" w:rsidP="00C27762">
            <w:pPr>
              <w:spacing w:line="256" w:lineRule="exact"/>
              <w:ind w:left="828" w:right="-58"/>
              <w:rPr>
                <w:rFonts w:ascii="Microsoft Sans Serif" w:eastAsia="Times New Roman" w:hAnsi="Microsoft Sans Serif" w:cs="Times New Roman"/>
                <w:sz w:val="24"/>
              </w:rPr>
            </w:pPr>
          </w:p>
        </w:tc>
      </w:tr>
    </w:tbl>
    <w:p w:rsidR="00C27762" w:rsidRPr="00C27762" w:rsidRDefault="00C27762" w:rsidP="00C27762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27762" w:rsidRPr="00C27762" w:rsidRDefault="00C27762" w:rsidP="00C27762">
      <w:pPr>
        <w:spacing w:before="10"/>
        <w:rPr>
          <w:rFonts w:ascii="Times New Roman" w:eastAsia="Times New Roman" w:hAnsi="Times New Roman" w:cs="Times New Roman"/>
          <w:sz w:val="17"/>
          <w:szCs w:val="24"/>
        </w:rPr>
      </w:pPr>
    </w:p>
    <w:p w:rsidR="00C27762" w:rsidRPr="00C27762" w:rsidRDefault="00C27762" w:rsidP="00C27762">
      <w:pPr>
        <w:spacing w:before="86" w:line="367" w:lineRule="exact"/>
        <w:ind w:left="2453" w:right="271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27762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  <w:r w:rsidRPr="00C27762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</w:t>
      </w:r>
    </w:p>
    <w:p w:rsidR="00C27762" w:rsidRPr="00C27762" w:rsidRDefault="00C27762" w:rsidP="00C27762">
      <w:pPr>
        <w:spacing w:line="321" w:lineRule="exact"/>
        <w:ind w:left="2453" w:right="271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277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C277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  <w:r w:rsidRPr="00C277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EF3197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C277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</w:t>
      </w:r>
    </w:p>
    <w:p w:rsidR="00C27762" w:rsidRPr="00C27762" w:rsidRDefault="00C27762" w:rsidP="00C27762">
      <w:pPr>
        <w:ind w:left="2453" w:right="27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7762">
        <w:rPr>
          <w:rFonts w:ascii="Times New Roman" w:eastAsia="Times New Roman" w:hAnsi="Times New Roman" w:cs="Times New Roman"/>
          <w:b/>
          <w:sz w:val="28"/>
        </w:rPr>
        <w:t>к</w:t>
      </w:r>
      <w:r w:rsidRPr="00C27762">
        <w:rPr>
          <w:rFonts w:ascii="Times New Roman" w:eastAsia="Times New Roman" w:hAnsi="Times New Roman" w:cs="Times New Roman"/>
          <w:b/>
          <w:spacing w:val="68"/>
          <w:sz w:val="28"/>
        </w:rPr>
        <w:t xml:space="preserve"> </w:t>
      </w:r>
      <w:r w:rsidR="00EF3197">
        <w:rPr>
          <w:rFonts w:ascii="Times New Roman" w:eastAsia="Times New Roman" w:hAnsi="Times New Roman" w:cs="Times New Roman"/>
          <w:b/>
          <w:sz w:val="28"/>
        </w:rPr>
        <w:t>О</w:t>
      </w:r>
      <w:r w:rsidRPr="00C27762">
        <w:rPr>
          <w:rFonts w:ascii="Times New Roman" w:eastAsia="Times New Roman" w:hAnsi="Times New Roman" w:cs="Times New Roman"/>
          <w:b/>
          <w:sz w:val="28"/>
        </w:rPr>
        <w:t>ГЭ</w:t>
      </w:r>
      <w:r w:rsidRPr="00C2776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sz w:val="28"/>
        </w:rPr>
        <w:t>по</w:t>
      </w:r>
      <w:r w:rsidRPr="00C2776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sz w:val="28"/>
        </w:rPr>
        <w:t>химии</w:t>
      </w:r>
    </w:p>
    <w:p w:rsidR="00C27762" w:rsidRPr="00C27762" w:rsidRDefault="00C27762" w:rsidP="00C27762">
      <w:pPr>
        <w:spacing w:line="321" w:lineRule="exact"/>
        <w:ind w:left="2453" w:right="271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277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2021-</w:t>
      </w:r>
      <w:r w:rsidRPr="00C277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C277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C277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27762" w:rsidRPr="00C27762" w:rsidRDefault="00C27762" w:rsidP="00C27762">
      <w:pPr>
        <w:rPr>
          <w:rFonts w:ascii="Times New Roman" w:eastAsia="Times New Roman" w:hAnsi="Times New Roman" w:cs="Times New Roman"/>
          <w:b/>
          <w:sz w:val="30"/>
          <w:szCs w:val="24"/>
        </w:rPr>
      </w:pPr>
      <w:r w:rsidRPr="00C27762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</w:p>
    <w:p w:rsidR="00C27762" w:rsidRPr="00C27762" w:rsidRDefault="00C27762" w:rsidP="00C27762">
      <w:pPr>
        <w:spacing w:before="206"/>
        <w:ind w:left="2453" w:right="1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Составитель:</w:t>
      </w:r>
    </w:p>
    <w:p w:rsidR="00C27762" w:rsidRPr="00C27762" w:rsidRDefault="00C27762" w:rsidP="00C27762">
      <w:pPr>
        <w:spacing w:before="206"/>
        <w:ind w:left="2453" w:right="1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химии, биологии</w:t>
      </w:r>
    </w:p>
    <w:p w:rsidR="00C27762" w:rsidRPr="00C27762" w:rsidRDefault="00C27762" w:rsidP="00C27762">
      <w:pPr>
        <w:spacing w:before="206"/>
        <w:ind w:left="2453" w:right="1284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Дорожкова</w:t>
      </w:r>
      <w:proofErr w:type="spellEnd"/>
      <w:r w:rsidRPr="00C27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И.Н.</w:t>
      </w: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762"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7762" w:rsidRPr="00C27762" w:rsidRDefault="00C27762" w:rsidP="00C27762">
      <w:pPr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C27762" w:rsidRPr="00C27762">
          <w:type w:val="continuous"/>
          <w:pgSz w:w="11910" w:h="16840"/>
          <w:pgMar w:top="760" w:right="80" w:bottom="280" w:left="340" w:header="720" w:footer="720" w:gutter="0"/>
          <w:cols w:space="720"/>
        </w:sectPr>
      </w:pPr>
    </w:p>
    <w:p w:rsidR="00C27762" w:rsidRPr="00C27762" w:rsidRDefault="00C27762" w:rsidP="00C27762">
      <w:pPr>
        <w:spacing w:before="64"/>
        <w:ind w:left="226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proofErr w:type="gramStart"/>
      <w:r w:rsidRPr="00C27762"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Цели</w:t>
      </w:r>
      <w:r w:rsidRPr="00C27762">
        <w:rPr>
          <w:rFonts w:ascii="Times New Roman" w:eastAsia="Times New Roman" w:hAnsi="Times New Roman" w:cs="Times New Roman"/>
          <w:b/>
          <w:color w:val="333333"/>
          <w:spacing w:val="-1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color w:val="333333"/>
          <w:sz w:val="24"/>
        </w:rPr>
        <w:t>:</w:t>
      </w:r>
      <w:proofErr w:type="gramEnd"/>
    </w:p>
    <w:p w:rsidR="00C27762" w:rsidRPr="00C27762" w:rsidRDefault="00C27762" w:rsidP="00C27762">
      <w:pPr>
        <w:spacing w:before="147"/>
        <w:ind w:left="226" w:right="85"/>
        <w:rPr>
          <w:rFonts w:ascii="Times New Roman" w:eastAsia="Times New Roman" w:hAnsi="Times New Roman" w:cs="Times New Roman"/>
          <w:sz w:val="24"/>
          <w:szCs w:val="24"/>
        </w:rPr>
      </w:pPr>
      <w:r w:rsidRPr="00C27762">
        <w:rPr>
          <w:rFonts w:ascii="Times New Roman" w:eastAsia="Times New Roman" w:hAnsi="Times New Roman" w:cs="Times New Roman"/>
          <w:sz w:val="24"/>
          <w:szCs w:val="24"/>
        </w:rPr>
        <w:t>-закрепление,</w:t>
      </w:r>
      <w:r w:rsidRPr="00C277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систематизация</w:t>
      </w:r>
      <w:r w:rsidRPr="00C277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7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C277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277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277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77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неорганической</w:t>
      </w:r>
      <w:r w:rsidRPr="00C277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77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органической</w:t>
      </w:r>
      <w:r w:rsidRPr="00C277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C27762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C277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106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proofErr w:type="gramEnd"/>
      <w:r w:rsidRPr="00C277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277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0633"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государственного экзамена;</w:t>
      </w:r>
    </w:p>
    <w:p w:rsidR="00C27762" w:rsidRPr="00C27762" w:rsidRDefault="00C27762" w:rsidP="00C27762">
      <w:pPr>
        <w:spacing w:before="149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C27762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Pr="00C277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27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277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C27762" w:rsidRPr="00C27762" w:rsidRDefault="00C27762" w:rsidP="00C27762">
      <w:pPr>
        <w:numPr>
          <w:ilvl w:val="0"/>
          <w:numId w:val="1"/>
        </w:numPr>
        <w:tabs>
          <w:tab w:val="left" w:pos="366"/>
        </w:tabs>
        <w:spacing w:before="151"/>
        <w:ind w:left="365"/>
        <w:rPr>
          <w:rFonts w:ascii="Times New Roman" w:eastAsia="Times New Roman" w:hAnsi="Times New Roman" w:cs="Times New Roman"/>
          <w:sz w:val="24"/>
        </w:rPr>
      </w:pPr>
      <w:r w:rsidRPr="00C27762">
        <w:rPr>
          <w:rFonts w:ascii="Times New Roman" w:eastAsia="Times New Roman" w:hAnsi="Times New Roman" w:cs="Times New Roman"/>
          <w:sz w:val="24"/>
        </w:rPr>
        <w:t>конкретизация</w:t>
      </w:r>
      <w:r w:rsidRPr="00C2776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химических</w:t>
      </w:r>
      <w:r w:rsidRPr="00C277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знаний</w:t>
      </w:r>
      <w:r w:rsidRPr="00C2776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по</w:t>
      </w:r>
      <w:r w:rsidRPr="00C277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основным</w:t>
      </w:r>
      <w:r w:rsidRPr="00C2776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разделам</w:t>
      </w:r>
      <w:r w:rsidRPr="00C2776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предмета;</w:t>
      </w:r>
    </w:p>
    <w:p w:rsidR="00C27762" w:rsidRPr="00C27762" w:rsidRDefault="00C27762" w:rsidP="00C27762">
      <w:pPr>
        <w:numPr>
          <w:ilvl w:val="0"/>
          <w:numId w:val="1"/>
        </w:numPr>
        <w:tabs>
          <w:tab w:val="left" w:pos="366"/>
        </w:tabs>
        <w:spacing w:before="149" w:line="372" w:lineRule="auto"/>
        <w:ind w:right="3897"/>
        <w:rPr>
          <w:rFonts w:ascii="Times New Roman" w:eastAsia="Times New Roman" w:hAnsi="Times New Roman" w:cs="Times New Roman"/>
          <w:sz w:val="24"/>
        </w:rPr>
      </w:pPr>
      <w:r w:rsidRPr="00C27762">
        <w:rPr>
          <w:rFonts w:ascii="Times New Roman" w:eastAsia="Times New Roman" w:hAnsi="Times New Roman" w:cs="Times New Roman"/>
          <w:sz w:val="24"/>
        </w:rPr>
        <w:t>развитие умений логически мыслить, воспитание воли к преодолению</w:t>
      </w:r>
      <w:r w:rsidRPr="00C2776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трудностей,</w:t>
      </w:r>
      <w:r w:rsidRPr="00C277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трудолюбия и добросовестности;</w:t>
      </w:r>
    </w:p>
    <w:p w:rsidR="00C27762" w:rsidRPr="00C27762" w:rsidRDefault="00C27762" w:rsidP="00C27762">
      <w:pPr>
        <w:spacing w:line="272" w:lineRule="exact"/>
        <w:ind w:left="226"/>
        <w:rPr>
          <w:rFonts w:ascii="Times New Roman" w:eastAsia="Times New Roman" w:hAnsi="Times New Roman" w:cs="Times New Roman"/>
          <w:sz w:val="24"/>
        </w:rPr>
      </w:pPr>
      <w:r w:rsidRPr="00C27762">
        <w:rPr>
          <w:rFonts w:ascii="Times New Roman" w:eastAsia="Times New Roman" w:hAnsi="Times New Roman" w:cs="Times New Roman"/>
          <w:b/>
          <w:sz w:val="24"/>
        </w:rPr>
        <w:t>Время</w:t>
      </w:r>
      <w:r w:rsidRPr="00C2776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C2776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proofErr w:type="gramStart"/>
      <w:r w:rsidRPr="00C27762">
        <w:rPr>
          <w:rFonts w:ascii="Times New Roman" w:eastAsia="Times New Roman" w:hAnsi="Times New Roman" w:cs="Times New Roman"/>
          <w:b/>
          <w:sz w:val="24"/>
        </w:rPr>
        <w:t>консультаций:</w:t>
      </w:r>
      <w:r w:rsidR="00EF3197">
        <w:rPr>
          <w:rFonts w:ascii="Times New Roman" w:eastAsia="Times New Roman" w:hAnsi="Times New Roman" w:cs="Times New Roman"/>
          <w:sz w:val="24"/>
        </w:rPr>
        <w:t>четверг</w:t>
      </w:r>
      <w:proofErr w:type="spellEnd"/>
      <w:proofErr w:type="gramEnd"/>
      <w:r w:rsidRPr="00C27762">
        <w:rPr>
          <w:rFonts w:ascii="Times New Roman" w:eastAsia="Times New Roman" w:hAnsi="Times New Roman" w:cs="Times New Roman"/>
          <w:sz w:val="24"/>
        </w:rPr>
        <w:t>,</w:t>
      </w:r>
      <w:r w:rsidRPr="00C2776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7762">
        <w:rPr>
          <w:rFonts w:ascii="Times New Roman" w:eastAsia="Times New Roman" w:hAnsi="Times New Roman" w:cs="Times New Roman"/>
          <w:sz w:val="24"/>
        </w:rPr>
        <w:t>15.00-16.30</w:t>
      </w:r>
    </w:p>
    <w:bookmarkEnd w:id="0"/>
    <w:p w:rsidR="00C27762" w:rsidRPr="00C27762" w:rsidRDefault="00C27762" w:rsidP="00C2776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44692" w:rsidRDefault="00644692">
      <w:pPr>
        <w:pStyle w:val="a3"/>
        <w:ind w:left="376"/>
        <w:rPr>
          <w:rFonts w:ascii="Times New Roman"/>
        </w:rPr>
      </w:pPr>
    </w:p>
    <w:p w:rsidR="00644692" w:rsidRDefault="00644692">
      <w:pPr>
        <w:pStyle w:val="a3"/>
        <w:spacing w:before="4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7743"/>
        <w:gridCol w:w="842"/>
      </w:tblGrid>
      <w:tr w:rsidR="00C27762" w:rsidRPr="00C27762">
        <w:trPr>
          <w:trHeight w:val="439"/>
        </w:trPr>
        <w:tc>
          <w:tcPr>
            <w:tcW w:w="1044" w:type="dxa"/>
            <w:tcBorders>
              <w:bottom w:val="single" w:sz="8" w:space="0" w:color="89847F"/>
              <w:right w:val="single" w:sz="4" w:space="0" w:color="FFFFFF"/>
            </w:tcBorders>
            <w:shd w:val="clear" w:color="auto" w:fill="0076BA"/>
          </w:tcPr>
          <w:p w:rsidR="00644692" w:rsidRPr="00C27762" w:rsidRDefault="00EF3197">
            <w:pPr>
              <w:pStyle w:val="TableParagraph"/>
              <w:spacing w:before="33"/>
              <w:ind w:left="194" w:right="185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Пункт</w:t>
            </w:r>
          </w:p>
        </w:tc>
        <w:tc>
          <w:tcPr>
            <w:tcW w:w="7743" w:type="dxa"/>
            <w:tcBorders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76BA"/>
          </w:tcPr>
          <w:p w:rsidR="00644692" w:rsidRPr="00C27762" w:rsidRDefault="00EF3197">
            <w:pPr>
              <w:pStyle w:val="TableParagraph"/>
              <w:spacing w:before="33"/>
              <w:ind w:left="76" w:right="68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Действие</w:t>
            </w:r>
          </w:p>
        </w:tc>
        <w:tc>
          <w:tcPr>
            <w:tcW w:w="842" w:type="dxa"/>
            <w:tcBorders>
              <w:left w:val="single" w:sz="4" w:space="0" w:color="FFFFFF"/>
              <w:bottom w:val="single" w:sz="8" w:space="0" w:color="89847F"/>
            </w:tcBorders>
            <w:shd w:val="clear" w:color="auto" w:fill="0076BA"/>
          </w:tcPr>
          <w:p w:rsidR="00644692" w:rsidRPr="00C27762" w:rsidRDefault="00EF3197">
            <w:pPr>
              <w:pStyle w:val="TableParagraph"/>
              <w:spacing w:before="33"/>
              <w:ind w:left="178"/>
              <w:jc w:val="left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Дата</w:t>
            </w:r>
          </w:p>
        </w:tc>
      </w:tr>
      <w:tr w:rsidR="00C27762" w:rsidRPr="00C27762">
        <w:trPr>
          <w:trHeight w:val="546"/>
        </w:trPr>
        <w:tc>
          <w:tcPr>
            <w:tcW w:w="1044" w:type="dxa"/>
            <w:tcBorders>
              <w:top w:val="single" w:sz="8" w:space="0" w:color="89847F"/>
            </w:tcBorders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56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sz="8" w:space="0" w:color="89847F"/>
            </w:tcBorders>
          </w:tcPr>
          <w:p w:rsidR="00644692" w:rsidRPr="00C27762" w:rsidRDefault="00EF3197">
            <w:pPr>
              <w:pStyle w:val="TableParagraph"/>
              <w:spacing w:before="92" w:line="156" w:lineRule="auto"/>
              <w:ind w:left="2043" w:right="161" w:hanging="1430"/>
              <w:jc w:val="left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Познакомиться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</w:t>
            </w:r>
            <w:r w:rsidRPr="00C27762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понятиями</w:t>
            </w:r>
            <w:r w:rsidRPr="00C27762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«</w:t>
            </w:r>
            <w:r w:rsidRPr="00C27762">
              <w:rPr>
                <w:color w:val="000000" w:themeColor="text1"/>
                <w:sz w:val="20"/>
              </w:rPr>
              <w:t>химический</w:t>
            </w:r>
            <w:r w:rsidRPr="00C27762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элемент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»</w:t>
            </w:r>
            <w:r w:rsidRPr="00C27762">
              <w:rPr>
                <w:rFonts w:ascii="Lucida Sans Unicode" w:hAnsi="Lucida Sans Unicode"/>
                <w:color w:val="000000" w:themeColor="text1"/>
                <w:spacing w:val="-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«</w:t>
            </w:r>
            <w:r w:rsidRPr="00C27762">
              <w:rPr>
                <w:color w:val="000000" w:themeColor="text1"/>
                <w:sz w:val="20"/>
              </w:rPr>
              <w:t>простое</w:t>
            </w:r>
            <w:r w:rsidRPr="00C27762">
              <w:rPr>
                <w:color w:val="000000" w:themeColor="text1"/>
                <w:spacing w:val="-68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вещество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»,</w:t>
            </w:r>
            <w:r w:rsidRPr="00C27762">
              <w:rPr>
                <w:rFonts w:ascii="Lucida Sans Unicode" w:hAnsi="Lucida Sans Unicode"/>
                <w:color w:val="000000" w:themeColor="text1"/>
                <w:spacing w:val="-6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научиться</w:t>
            </w:r>
            <w:r w:rsidRPr="00C2776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их</w:t>
            </w:r>
            <w:r w:rsidRPr="00C2776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различать</w:t>
            </w:r>
          </w:p>
        </w:tc>
        <w:tc>
          <w:tcPr>
            <w:tcW w:w="842" w:type="dxa"/>
            <w:tcBorders>
              <w:top w:val="single" w:sz="8" w:space="0" w:color="89847F"/>
            </w:tcBorders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9.09.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4"/>
                <w:sz w:val="20"/>
              </w:rPr>
              <w:t>2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w w:val="95"/>
                <w:sz w:val="20"/>
              </w:rPr>
              <w:t>Практика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-1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задание</w:t>
            </w:r>
            <w:r w:rsidRPr="00C27762">
              <w:rPr>
                <w:color w:val="000000" w:themeColor="text1"/>
                <w:spacing w:val="-7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1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9.09</w:t>
            </w:r>
          </w:p>
        </w:tc>
      </w:tr>
      <w:tr w:rsidR="00C27762" w:rsidRPr="00C27762">
        <w:trPr>
          <w:trHeight w:val="546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6"/>
                <w:sz w:val="20"/>
              </w:rPr>
              <w:t>3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92" w:line="156" w:lineRule="auto"/>
              <w:ind w:left="1530" w:right="161" w:hanging="871"/>
              <w:jc w:val="left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Изучить</w:t>
            </w:r>
            <w:r w:rsidRPr="00C27762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тему</w:t>
            </w:r>
            <w:r w:rsidRPr="00C27762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«</w:t>
            </w:r>
            <w:r w:rsidRPr="00C27762">
              <w:rPr>
                <w:color w:val="000000" w:themeColor="text1"/>
                <w:sz w:val="20"/>
              </w:rPr>
              <w:t>Строение</w:t>
            </w:r>
            <w:r w:rsidRPr="00C27762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атома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 xml:space="preserve">», </w:t>
            </w:r>
            <w:r w:rsidRPr="00C27762">
              <w:rPr>
                <w:color w:val="000000" w:themeColor="text1"/>
                <w:sz w:val="20"/>
              </w:rPr>
              <w:t>познакомиться</w:t>
            </w:r>
            <w:r w:rsidRPr="00C27762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со</w:t>
            </w:r>
            <w:r w:rsidRPr="00C27762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строением</w:t>
            </w:r>
            <w:r w:rsidRPr="00C27762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электронных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оболочек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первых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20</w:t>
            </w:r>
            <w:r w:rsidRPr="00C27762">
              <w:rPr>
                <w:rFonts w:ascii="Lucida Sans Unicode" w:hAnsi="Lucida Sans Unicode"/>
                <w:color w:val="000000" w:themeColor="text1"/>
                <w:spacing w:val="-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элементов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9.09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106"/>
                <w:sz w:val="20"/>
              </w:rPr>
              <w:t>4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w w:val="95"/>
                <w:sz w:val="20"/>
              </w:rPr>
              <w:t>Практика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1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задание</w:t>
            </w:r>
            <w:r w:rsidRPr="00C27762">
              <w:rPr>
                <w:color w:val="000000" w:themeColor="text1"/>
                <w:spacing w:val="8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2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9.09</w:t>
            </w:r>
          </w:p>
        </w:tc>
      </w:tr>
      <w:tr w:rsidR="00C27762" w:rsidRPr="00C27762">
        <w:trPr>
          <w:trHeight w:val="746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6"/>
                <w:sz w:val="20"/>
              </w:rPr>
              <w:t>5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70" w:line="180" w:lineRule="auto"/>
              <w:ind w:left="76" w:right="65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 xml:space="preserve">Изучить тему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«</w:t>
            </w:r>
            <w:r w:rsidRPr="00C27762">
              <w:rPr>
                <w:color w:val="000000" w:themeColor="text1"/>
                <w:sz w:val="20"/>
              </w:rPr>
              <w:t>Таблица Менделеева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 xml:space="preserve">», </w:t>
            </w:r>
            <w:proofErr w:type="gramStart"/>
            <w:r w:rsidRPr="00C27762">
              <w:rPr>
                <w:color w:val="000000" w:themeColor="text1"/>
                <w:sz w:val="20"/>
              </w:rPr>
              <w:t>узнать</w:t>
            </w:r>
            <w:proofErr w:type="gramEnd"/>
            <w:r w:rsidRPr="00C27762">
              <w:rPr>
                <w:color w:val="000000" w:themeColor="text1"/>
                <w:sz w:val="20"/>
              </w:rPr>
              <w:t xml:space="preserve"> как меняются свойства</w:t>
            </w:r>
            <w:r w:rsidRPr="00C27762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химических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элементов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их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соединений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в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зависимости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от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положения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в</w:t>
            </w:r>
            <w:r w:rsidRPr="00C27762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таблице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16.09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102"/>
                <w:sz w:val="20"/>
              </w:rPr>
              <w:t>6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w w:val="95"/>
                <w:sz w:val="20"/>
              </w:rPr>
              <w:t>Практика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11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задание</w:t>
            </w:r>
            <w:r w:rsidRPr="00C27762">
              <w:rPr>
                <w:color w:val="000000" w:themeColor="text1"/>
                <w:spacing w:val="5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3,</w:t>
            </w:r>
            <w:r w:rsidRPr="00C27762">
              <w:rPr>
                <w:rFonts w:ascii="Lucida Sans Unicode" w:hAnsi="Lucida Sans Unicode"/>
                <w:color w:val="000000" w:themeColor="text1"/>
                <w:spacing w:val="11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6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16.09</w:t>
            </w:r>
          </w:p>
        </w:tc>
      </w:tr>
      <w:tr w:rsidR="00C27762" w:rsidRPr="00C27762">
        <w:trPr>
          <w:trHeight w:val="546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4"/>
                <w:sz w:val="20"/>
              </w:rPr>
              <w:t>7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83" w:line="165" w:lineRule="auto"/>
              <w:ind w:left="762" w:right="161" w:hanging="589"/>
              <w:jc w:val="left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pacing w:val="-1"/>
                <w:sz w:val="20"/>
              </w:rPr>
              <w:t>Изучить</w:t>
            </w:r>
            <w:r w:rsidRPr="00C2776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C27762">
              <w:rPr>
                <w:color w:val="000000" w:themeColor="text1"/>
                <w:spacing w:val="-1"/>
                <w:sz w:val="20"/>
              </w:rPr>
              <w:t>тему</w:t>
            </w:r>
            <w:r w:rsidRPr="00C2776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pacing w:val="-1"/>
                <w:sz w:val="20"/>
              </w:rPr>
              <w:t>«</w:t>
            </w:r>
            <w:r w:rsidRPr="00C27762">
              <w:rPr>
                <w:color w:val="000000" w:themeColor="text1"/>
                <w:spacing w:val="-1"/>
                <w:sz w:val="20"/>
              </w:rPr>
              <w:t>Валентность</w:t>
            </w:r>
            <w:r w:rsidRPr="00C2776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C27762">
              <w:rPr>
                <w:color w:val="000000" w:themeColor="text1"/>
                <w:spacing w:val="-1"/>
                <w:sz w:val="20"/>
              </w:rPr>
              <w:t>и</w:t>
            </w:r>
            <w:r w:rsidRPr="00C2776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C27762">
              <w:rPr>
                <w:color w:val="000000" w:themeColor="text1"/>
                <w:spacing w:val="-1"/>
                <w:sz w:val="20"/>
              </w:rPr>
              <w:t>степень</w:t>
            </w:r>
            <w:r w:rsidRPr="00C2776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окисления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»,</w:t>
            </w:r>
            <w:r w:rsidRPr="00C27762">
              <w:rPr>
                <w:rFonts w:ascii="Lucida Sans Unicode" w:hAnsi="Lucida Sans Unicode"/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научиться</w:t>
            </w:r>
            <w:r w:rsidRPr="00C2776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различать</w:t>
            </w:r>
            <w:r w:rsidRPr="00C27762">
              <w:rPr>
                <w:color w:val="000000" w:themeColor="text1"/>
                <w:spacing w:val="-68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эти</w:t>
            </w:r>
            <w:r w:rsidRPr="00C27762">
              <w:rPr>
                <w:color w:val="000000" w:themeColor="text1"/>
                <w:spacing w:val="-14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два</w:t>
            </w:r>
            <w:r w:rsidRPr="00C2776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понятия</w:t>
            </w:r>
            <w:r w:rsidRPr="00C2776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считать</w:t>
            </w:r>
            <w:r w:rsidRPr="00C2776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степень</w:t>
            </w:r>
            <w:r w:rsidRPr="00C2776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окисления</w:t>
            </w:r>
            <w:r w:rsidRPr="00C2776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валентность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23.09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9"/>
                <w:sz w:val="20"/>
              </w:rPr>
              <w:t>8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w w:val="95"/>
                <w:sz w:val="20"/>
              </w:rPr>
              <w:t>Практика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19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задание</w:t>
            </w:r>
            <w:r w:rsidRPr="00C27762">
              <w:rPr>
                <w:color w:val="000000" w:themeColor="text1"/>
                <w:spacing w:val="13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4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23.09</w:t>
            </w:r>
          </w:p>
        </w:tc>
      </w:tr>
      <w:tr w:rsidR="00C27762" w:rsidRPr="00C27762">
        <w:trPr>
          <w:trHeight w:val="746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9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102"/>
                <w:sz w:val="20"/>
              </w:rPr>
              <w:t>9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92" w:line="156" w:lineRule="auto"/>
              <w:ind w:left="76" w:right="65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Изучить</w:t>
            </w:r>
            <w:r w:rsidRPr="00C2776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тему</w:t>
            </w:r>
            <w:r w:rsidRPr="00C2776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«</w:t>
            </w:r>
            <w:r w:rsidRPr="00C27762">
              <w:rPr>
                <w:color w:val="000000" w:themeColor="text1"/>
                <w:sz w:val="20"/>
              </w:rPr>
              <w:t>Строение</w:t>
            </w:r>
            <w:r w:rsidRPr="00C2776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молекул</w:t>
            </w:r>
            <w:r w:rsidRPr="00C2776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химическая</w:t>
            </w:r>
            <w:r w:rsidRPr="00C2776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связь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»,</w:t>
            </w:r>
            <w:r w:rsidRPr="00C27762">
              <w:rPr>
                <w:rFonts w:ascii="Lucida Sans Unicode" w:hAnsi="Lucida Sans Unicode"/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научиться</w:t>
            </w:r>
            <w:r w:rsidRPr="00C27762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различать</w:t>
            </w:r>
            <w:r w:rsidRPr="00C27762">
              <w:rPr>
                <w:color w:val="000000" w:themeColor="text1"/>
                <w:spacing w:val="24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разные</w:t>
            </w:r>
            <w:r w:rsidRPr="00C27762">
              <w:rPr>
                <w:color w:val="000000" w:themeColor="text1"/>
                <w:spacing w:val="2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типы</w:t>
            </w:r>
            <w:r w:rsidRPr="00C27762">
              <w:rPr>
                <w:color w:val="000000" w:themeColor="text1"/>
                <w:spacing w:val="2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связей</w:t>
            </w:r>
            <w:r w:rsidRPr="00C27762">
              <w:rPr>
                <w:color w:val="000000" w:themeColor="text1"/>
                <w:spacing w:val="2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в</w:t>
            </w:r>
            <w:r w:rsidRPr="00C27762">
              <w:rPr>
                <w:color w:val="000000" w:themeColor="text1"/>
                <w:spacing w:val="2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веществах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32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ионную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31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ковалентную</w:t>
            </w:r>
            <w:r w:rsidRPr="00C27762">
              <w:rPr>
                <w:color w:val="000000" w:themeColor="text1"/>
                <w:spacing w:val="-64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полярную</w:t>
            </w:r>
            <w:r w:rsidRPr="00C2776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неполярную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металлическую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23.09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5"/>
                <w:sz w:val="20"/>
              </w:rPr>
              <w:t>10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w w:val="95"/>
                <w:sz w:val="20"/>
              </w:rPr>
              <w:t>Практика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1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задание</w:t>
            </w:r>
            <w:r w:rsidRPr="00C27762">
              <w:rPr>
                <w:color w:val="000000" w:themeColor="text1"/>
                <w:spacing w:val="10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5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23.09</w:t>
            </w:r>
          </w:p>
        </w:tc>
      </w:tr>
      <w:tr w:rsidR="00C27762" w:rsidRPr="00C27762">
        <w:trPr>
          <w:trHeight w:val="946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65"/>
                <w:sz w:val="20"/>
              </w:rPr>
              <w:t>11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92" w:line="156" w:lineRule="auto"/>
              <w:ind w:left="76" w:right="66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 xml:space="preserve">Изучить тему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«</w:t>
            </w:r>
            <w:r w:rsidRPr="00C27762">
              <w:rPr>
                <w:color w:val="000000" w:themeColor="text1"/>
                <w:sz w:val="20"/>
              </w:rPr>
              <w:t>Классификация и номенклатура неорганических</w:t>
            </w:r>
            <w:r w:rsidRPr="00C27762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веществ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 xml:space="preserve">», </w:t>
            </w:r>
            <w:r w:rsidRPr="00C27762">
              <w:rPr>
                <w:color w:val="000000" w:themeColor="text1"/>
                <w:sz w:val="20"/>
              </w:rPr>
              <w:t>выучить формулы основных кислот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 xml:space="preserve">, </w:t>
            </w:r>
            <w:r w:rsidRPr="00C27762">
              <w:rPr>
                <w:color w:val="000000" w:themeColor="text1"/>
                <w:sz w:val="20"/>
              </w:rPr>
              <w:t>выучить формулы</w:t>
            </w:r>
            <w:r w:rsidRPr="00C27762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простых</w:t>
            </w:r>
            <w:r w:rsidRPr="00C27762">
              <w:rPr>
                <w:color w:val="000000" w:themeColor="text1"/>
                <w:spacing w:val="28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веществ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;</w:t>
            </w:r>
            <w:r w:rsidRPr="00C27762">
              <w:rPr>
                <w:rFonts w:ascii="Lucida Sans Unicode" w:hAnsi="Lucida Sans Unicode"/>
                <w:color w:val="000000" w:themeColor="text1"/>
                <w:spacing w:val="3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научиться</w:t>
            </w:r>
            <w:r w:rsidRPr="00C27762">
              <w:rPr>
                <w:color w:val="000000" w:themeColor="text1"/>
                <w:spacing w:val="29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различать</w:t>
            </w:r>
            <w:r w:rsidRPr="00C27762">
              <w:rPr>
                <w:color w:val="000000" w:themeColor="text1"/>
                <w:spacing w:val="29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неметаллы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3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металлы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35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оксиды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57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основания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амфотерные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гидроксиды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4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кислоты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соли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30.09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85"/>
                <w:sz w:val="20"/>
              </w:rPr>
              <w:t>12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w w:val="95"/>
                <w:sz w:val="20"/>
              </w:rPr>
              <w:t>Практика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14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задание</w:t>
            </w:r>
            <w:r w:rsidRPr="00C27762">
              <w:rPr>
                <w:color w:val="000000" w:themeColor="text1"/>
                <w:spacing w:val="9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7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30.09</w:t>
            </w:r>
          </w:p>
        </w:tc>
      </w:tr>
      <w:tr w:rsidR="00C27762" w:rsidRPr="00C27762">
        <w:trPr>
          <w:trHeight w:val="546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85"/>
                <w:sz w:val="20"/>
              </w:rPr>
              <w:t>13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15" w:line="254" w:lineRule="exact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Изучить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химические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свойства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металлов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неметаллов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(</w:t>
            </w:r>
            <w:r w:rsidRPr="00C27762">
              <w:rPr>
                <w:color w:val="000000" w:themeColor="text1"/>
                <w:sz w:val="20"/>
              </w:rPr>
              <w:t>водород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</w:p>
          <w:p w:rsidR="00644692" w:rsidRPr="00C27762" w:rsidRDefault="00EF3197">
            <w:pPr>
              <w:pStyle w:val="TableParagraph"/>
              <w:spacing w:line="254" w:lineRule="exact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кислород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сера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галогены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азот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фосфор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кремний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углерод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)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1.10</w:t>
            </w:r>
          </w:p>
        </w:tc>
      </w:tr>
      <w:tr w:rsidR="00C27762" w:rsidRPr="00C27762">
        <w:trPr>
          <w:trHeight w:val="546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0"/>
                <w:sz w:val="20"/>
              </w:rPr>
              <w:t>14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92" w:line="156" w:lineRule="auto"/>
              <w:ind w:left="2097" w:right="585" w:hanging="1500"/>
              <w:jc w:val="left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Изучить</w:t>
            </w:r>
            <w:r w:rsidRPr="00C2776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химические</w:t>
            </w:r>
            <w:r w:rsidRPr="00C2776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свойства</w:t>
            </w:r>
            <w:r w:rsidRPr="00C2776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оксидов</w:t>
            </w:r>
            <w:r w:rsidRPr="00C2776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(</w:t>
            </w:r>
            <w:r w:rsidRPr="00C27762">
              <w:rPr>
                <w:color w:val="000000" w:themeColor="text1"/>
                <w:sz w:val="20"/>
              </w:rPr>
              <w:t>основных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5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кислотных</w:t>
            </w:r>
            <w:r w:rsidRPr="00C2776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68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амфотерных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3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несолеобразующих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)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1.10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85"/>
                <w:sz w:val="20"/>
              </w:rPr>
              <w:t>15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w w:val="95"/>
                <w:sz w:val="20"/>
              </w:rPr>
              <w:t>Практика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17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задание</w:t>
            </w:r>
            <w:r w:rsidRPr="00C27762">
              <w:rPr>
                <w:color w:val="000000" w:themeColor="text1"/>
                <w:spacing w:val="10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8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1.10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0"/>
                <w:sz w:val="20"/>
              </w:rPr>
              <w:t>16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33"/>
              <w:ind w:left="76" w:right="68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Изучить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химические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свойства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оснований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амфотерных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гидроксидов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8.10</w:t>
            </w:r>
          </w:p>
        </w:tc>
      </w:tr>
      <w:tr w:rsidR="00C27762" w:rsidRPr="00C27762">
        <w:trPr>
          <w:trHeight w:val="546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85"/>
                <w:sz w:val="20"/>
              </w:rPr>
              <w:t>17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15" w:line="254" w:lineRule="exact"/>
              <w:ind w:left="76" w:right="68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Изучить</w:t>
            </w:r>
            <w:r w:rsidRPr="00C2776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химические</w:t>
            </w:r>
            <w:r w:rsidRPr="00C2776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свойства</w:t>
            </w:r>
            <w:r w:rsidRPr="00C2776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обычных</w:t>
            </w:r>
            <w:r w:rsidRPr="00C2776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кислот</w:t>
            </w:r>
            <w:r w:rsidRPr="00C2776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кислот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-</w:t>
            </w:r>
            <w:r w:rsidRPr="00C27762">
              <w:rPr>
                <w:color w:val="000000" w:themeColor="text1"/>
                <w:sz w:val="20"/>
              </w:rPr>
              <w:t>окислителей</w:t>
            </w:r>
          </w:p>
          <w:p w:rsidR="00644692" w:rsidRPr="00C27762" w:rsidRDefault="00EF3197">
            <w:pPr>
              <w:pStyle w:val="TableParagraph"/>
              <w:spacing w:line="254" w:lineRule="exact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(</w:t>
            </w:r>
            <w:r w:rsidRPr="00C27762">
              <w:rPr>
                <w:color w:val="000000" w:themeColor="text1"/>
                <w:sz w:val="20"/>
              </w:rPr>
              <w:t>азотной</w:t>
            </w:r>
            <w:r w:rsidRPr="00C27762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и</w:t>
            </w:r>
            <w:r w:rsidRPr="00C27762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серной</w:t>
            </w:r>
            <w:r w:rsidRPr="00C27762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концентрированной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)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8.10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0"/>
                <w:sz w:val="20"/>
              </w:rPr>
              <w:t>18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>Изучить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химические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свойства</w:t>
            </w:r>
            <w:r w:rsidRPr="00C2776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солей</w:t>
            </w:r>
            <w:r w:rsidRPr="00C2776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(</w:t>
            </w:r>
            <w:r w:rsidRPr="00C27762">
              <w:rPr>
                <w:color w:val="000000" w:themeColor="text1"/>
                <w:sz w:val="20"/>
              </w:rPr>
              <w:t>средних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кислых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,</w:t>
            </w:r>
            <w:r w:rsidRPr="00C27762">
              <w:rPr>
                <w:rFonts w:ascii="Lucida Sans Unicode" w:hAnsi="Lucida Sans Unicode"/>
                <w:color w:val="000000" w:themeColor="text1"/>
                <w:spacing w:val="-2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основных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)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15.10</w:t>
            </w:r>
          </w:p>
        </w:tc>
      </w:tr>
      <w:tr w:rsidR="00C27762" w:rsidRPr="00C27762">
        <w:trPr>
          <w:trHeight w:val="444"/>
        </w:trPr>
        <w:tc>
          <w:tcPr>
            <w:tcW w:w="1044" w:type="dxa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90"/>
                <w:sz w:val="20"/>
              </w:rPr>
              <w:t>19</w:t>
            </w:r>
          </w:p>
        </w:tc>
        <w:tc>
          <w:tcPr>
            <w:tcW w:w="7743" w:type="dxa"/>
          </w:tcPr>
          <w:p w:rsidR="00644692" w:rsidRPr="00C27762" w:rsidRDefault="00EF3197">
            <w:pPr>
              <w:pStyle w:val="TableParagraph"/>
              <w:spacing w:before="15"/>
              <w:ind w:left="76" w:right="68"/>
              <w:rPr>
                <w:rFonts w:ascii="Lucida Sans Unicode" w:hAnsi="Lucida Sans Unicode"/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w w:val="95"/>
                <w:sz w:val="20"/>
              </w:rPr>
              <w:t>Практика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:</w:t>
            </w:r>
            <w:r w:rsidRPr="00C27762">
              <w:rPr>
                <w:rFonts w:ascii="Lucida Sans Unicode" w:hAnsi="Lucida Sans Unicode"/>
                <w:color w:val="000000" w:themeColor="text1"/>
                <w:spacing w:val="4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задания</w:t>
            </w:r>
            <w:r w:rsidRPr="00C27762">
              <w:rPr>
                <w:color w:val="000000" w:themeColor="text1"/>
                <w:spacing w:val="-3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9,</w:t>
            </w:r>
            <w:r w:rsidRPr="00C27762">
              <w:rPr>
                <w:rFonts w:ascii="Lucida Sans Unicode" w:hAnsi="Lucida Sans Unicode"/>
                <w:color w:val="000000" w:themeColor="text1"/>
                <w:spacing w:val="4"/>
                <w:w w:val="95"/>
                <w:sz w:val="20"/>
              </w:rPr>
              <w:t xml:space="preserve"> 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10</w:t>
            </w:r>
          </w:p>
        </w:tc>
        <w:tc>
          <w:tcPr>
            <w:tcW w:w="842" w:type="dxa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15.10</w:t>
            </w:r>
          </w:p>
        </w:tc>
      </w:tr>
      <w:tr w:rsidR="00C27762" w:rsidRPr="00C27762">
        <w:trPr>
          <w:trHeight w:val="746"/>
        </w:trPr>
        <w:tc>
          <w:tcPr>
            <w:tcW w:w="1044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15"/>
              <w:ind w:left="194" w:right="185"/>
              <w:rPr>
                <w:rFonts w:ascii="Lucida Sans Unicode"/>
                <w:color w:val="000000" w:themeColor="text1"/>
                <w:sz w:val="20"/>
              </w:rPr>
            </w:pPr>
            <w:r w:rsidRPr="00C27762">
              <w:rPr>
                <w:rFonts w:ascii="Lucida Sans Unicode"/>
                <w:color w:val="000000" w:themeColor="text1"/>
                <w:w w:val="105"/>
                <w:sz w:val="20"/>
              </w:rPr>
              <w:lastRenderedPageBreak/>
              <w:t>20</w:t>
            </w:r>
          </w:p>
        </w:tc>
        <w:tc>
          <w:tcPr>
            <w:tcW w:w="7743" w:type="dxa"/>
            <w:shd w:val="clear" w:color="auto" w:fill="F7F7F6"/>
          </w:tcPr>
          <w:p w:rsidR="00644692" w:rsidRPr="00C27762" w:rsidRDefault="00EF3197">
            <w:pPr>
              <w:pStyle w:val="TableParagraph"/>
              <w:spacing w:before="92" w:line="156" w:lineRule="auto"/>
              <w:ind w:left="76" w:right="65"/>
              <w:rPr>
                <w:color w:val="000000" w:themeColor="text1"/>
                <w:sz w:val="20"/>
              </w:rPr>
            </w:pPr>
            <w:r w:rsidRPr="00C27762">
              <w:rPr>
                <w:color w:val="000000" w:themeColor="text1"/>
                <w:sz w:val="20"/>
              </w:rPr>
              <w:t xml:space="preserve">Изучить тему 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>«</w:t>
            </w:r>
            <w:r w:rsidRPr="00C27762">
              <w:rPr>
                <w:color w:val="000000" w:themeColor="text1"/>
                <w:sz w:val="20"/>
              </w:rPr>
              <w:t>Химическая реакция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 xml:space="preserve">», </w:t>
            </w:r>
            <w:r w:rsidRPr="00C27762">
              <w:rPr>
                <w:color w:val="000000" w:themeColor="text1"/>
                <w:sz w:val="20"/>
              </w:rPr>
              <w:t>разобраться в классификации</w:t>
            </w:r>
            <w:r w:rsidRPr="00C27762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C27762">
              <w:rPr>
                <w:color w:val="000000" w:themeColor="text1"/>
                <w:sz w:val="20"/>
              </w:rPr>
              <w:t>химических реакций</w:t>
            </w:r>
            <w:r w:rsidRPr="00C27762">
              <w:rPr>
                <w:rFonts w:ascii="Lucida Sans Unicode" w:hAnsi="Lucida Sans Unicode"/>
                <w:color w:val="000000" w:themeColor="text1"/>
                <w:sz w:val="20"/>
              </w:rPr>
              <w:t xml:space="preserve">; </w:t>
            </w:r>
            <w:r w:rsidRPr="00C27762">
              <w:rPr>
                <w:color w:val="000000" w:themeColor="text1"/>
                <w:sz w:val="20"/>
              </w:rPr>
              <w:t>изучить признаки и условия протекания</w:t>
            </w:r>
            <w:r w:rsidRPr="00C27762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химических</w:t>
            </w:r>
            <w:r w:rsidRPr="00C27762">
              <w:rPr>
                <w:color w:val="000000" w:themeColor="text1"/>
                <w:spacing w:val="30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реакций</w:t>
            </w:r>
            <w:r w:rsidRPr="00C27762">
              <w:rPr>
                <w:rFonts w:ascii="Lucida Sans Unicode" w:hAnsi="Lucida Sans Unicode"/>
                <w:color w:val="000000" w:themeColor="text1"/>
                <w:w w:val="95"/>
                <w:sz w:val="20"/>
              </w:rPr>
              <w:t>;</w:t>
            </w:r>
            <w:r w:rsidRPr="00C27762">
              <w:rPr>
                <w:rFonts w:ascii="Lucida Sans Unicode" w:hAnsi="Lucida Sans Unicode"/>
                <w:color w:val="000000" w:themeColor="text1"/>
                <w:spacing w:val="36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научиться</w:t>
            </w:r>
            <w:r w:rsidRPr="00C27762">
              <w:rPr>
                <w:color w:val="000000" w:themeColor="text1"/>
                <w:spacing w:val="30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составлять</w:t>
            </w:r>
            <w:r w:rsidRPr="00C27762">
              <w:rPr>
                <w:color w:val="000000" w:themeColor="text1"/>
                <w:spacing w:val="30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уравнения</w:t>
            </w:r>
            <w:r w:rsidRPr="00C27762">
              <w:rPr>
                <w:color w:val="000000" w:themeColor="text1"/>
                <w:spacing w:val="30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и</w:t>
            </w:r>
            <w:r w:rsidRPr="00C27762">
              <w:rPr>
                <w:color w:val="000000" w:themeColor="text1"/>
                <w:spacing w:val="30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схемы</w:t>
            </w:r>
            <w:r w:rsidRPr="00C27762">
              <w:rPr>
                <w:color w:val="000000" w:themeColor="text1"/>
                <w:spacing w:val="30"/>
                <w:w w:val="95"/>
                <w:sz w:val="20"/>
              </w:rPr>
              <w:t xml:space="preserve"> </w:t>
            </w:r>
            <w:r w:rsidRPr="00C27762">
              <w:rPr>
                <w:color w:val="000000" w:themeColor="text1"/>
                <w:w w:val="95"/>
                <w:sz w:val="20"/>
              </w:rPr>
              <w:t>реакций</w:t>
            </w:r>
          </w:p>
        </w:tc>
        <w:tc>
          <w:tcPr>
            <w:tcW w:w="842" w:type="dxa"/>
            <w:shd w:val="clear" w:color="auto" w:fill="F7F7F6"/>
          </w:tcPr>
          <w:p w:rsidR="00644692" w:rsidRPr="00C27762" w:rsidRDefault="00EF3197">
            <w:pPr>
              <w:pStyle w:val="TableParagraph"/>
              <w:jc w:val="left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22.10</w:t>
            </w:r>
          </w:p>
        </w:tc>
      </w:tr>
    </w:tbl>
    <w:tbl>
      <w:tblPr>
        <w:tblStyle w:val="TableNormal"/>
        <w:tblpPr w:leftFromText="180" w:rightFromText="180" w:vertAnchor="text" w:horzAnchor="margin" w:tblpY="2"/>
        <w:tblW w:w="1021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7743"/>
        <w:gridCol w:w="1424"/>
      </w:tblGrid>
      <w:tr w:rsidR="00C27762" w:rsidTr="00EF3197">
        <w:trPr>
          <w:trHeight w:val="439"/>
        </w:trPr>
        <w:tc>
          <w:tcPr>
            <w:tcW w:w="1044" w:type="dxa"/>
            <w:tcBorders>
              <w:top w:val="single" w:sz="8" w:space="0" w:color="89847F"/>
            </w:tcBorders>
          </w:tcPr>
          <w:p w:rsidR="00C27762" w:rsidRDefault="00C27762" w:rsidP="00C27762">
            <w:pPr>
              <w:pStyle w:val="TableParagraph"/>
              <w:spacing w:before="6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85"/>
                <w:sz w:val="20"/>
              </w:rPr>
              <w:t>21</w:t>
            </w:r>
          </w:p>
        </w:tc>
        <w:tc>
          <w:tcPr>
            <w:tcW w:w="7743" w:type="dxa"/>
            <w:tcBorders>
              <w:top w:val="single" w:sz="8" w:space="0" w:color="89847F"/>
            </w:tcBorders>
          </w:tcPr>
          <w:p w:rsidR="00C27762" w:rsidRDefault="00C27762" w:rsidP="00C27762">
            <w:pPr>
              <w:pStyle w:val="TableParagraph"/>
              <w:spacing w:before="6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0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0"/>
                <w:sz w:val="20"/>
              </w:rPr>
              <w:t>:</w:t>
            </w:r>
            <w:r>
              <w:rPr>
                <w:rFonts w:ascii="Lucida Sans Unicode" w:hAnsi="Lucida Sans Unicode"/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задания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20"/>
              </w:rPr>
              <w:t>11,</w:t>
            </w:r>
            <w:r>
              <w:rPr>
                <w:rFonts w:ascii="Lucida Sans Unicode" w:hAnsi="Lucida Sans Unicode"/>
                <w:spacing w:val="6"/>
                <w:w w:val="90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sz="8" w:space="0" w:color="89847F"/>
            </w:tcBorders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22.10</w:t>
            </w:r>
          </w:p>
        </w:tc>
      </w:tr>
      <w:tr w:rsidR="00C27762" w:rsidTr="00EF3197">
        <w:trPr>
          <w:trHeight w:val="5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22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79" w:line="165" w:lineRule="auto"/>
              <w:ind w:left="2618" w:right="148" w:hanging="245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Изучить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«</w:t>
            </w:r>
            <w:r>
              <w:rPr>
                <w:sz w:val="20"/>
              </w:rPr>
              <w:t>Электролитическая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диссоциация</w:t>
            </w:r>
            <w:r>
              <w:rPr>
                <w:rFonts w:ascii="Lucida Sans Unicode" w:hAnsi="Lucida Sans Unicode"/>
                <w:sz w:val="20"/>
              </w:rPr>
              <w:t>»,</w:t>
            </w:r>
            <w:r>
              <w:rPr>
                <w:rFonts w:ascii="Lucida Sans Unicode" w:hAnsi="Lucida Sans Unicode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12.11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23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 xml:space="preserve">: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13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12.11</w:t>
            </w:r>
          </w:p>
        </w:tc>
      </w:tr>
      <w:tr w:rsidR="00C27762" w:rsidTr="00EF3197">
        <w:trPr>
          <w:trHeight w:val="5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89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24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79" w:line="165" w:lineRule="auto"/>
              <w:ind w:left="2610" w:right="161" w:hanging="2302"/>
              <w:jc w:val="left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«</w:t>
            </w:r>
            <w:r>
              <w:rPr>
                <w:sz w:val="20"/>
              </w:rPr>
              <w:t>Реакция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rFonts w:ascii="Lucida Sans Unicode" w:hAnsi="Lucida Sans Unicode"/>
                <w:sz w:val="20"/>
              </w:rPr>
              <w:t>»,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разобраться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протекания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19.11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25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  <w:r>
              <w:rPr>
                <w:rFonts w:ascii="Lucida Sans Unicode" w:hAnsi="Lucida Sans Unicode"/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14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19.11</w:t>
            </w:r>
          </w:p>
        </w:tc>
      </w:tr>
      <w:tr w:rsidR="00C27762" w:rsidTr="00EF3197">
        <w:trPr>
          <w:trHeight w:val="7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26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83" w:line="160" w:lineRule="auto"/>
              <w:ind w:left="76" w:right="65"/>
              <w:rPr>
                <w:sz w:val="20"/>
              </w:rPr>
            </w:pPr>
            <w:r>
              <w:rPr>
                <w:w w:val="95"/>
                <w:sz w:val="20"/>
              </w:rPr>
              <w:t>Изучить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«</w:t>
            </w:r>
            <w:proofErr w:type="spellStart"/>
            <w:r>
              <w:rPr>
                <w:w w:val="95"/>
                <w:sz w:val="20"/>
              </w:rPr>
              <w:t>Окислительно</w:t>
            </w:r>
            <w:proofErr w:type="spellEnd"/>
            <w:r>
              <w:rPr>
                <w:rFonts w:ascii="Lucida Sans Unicode" w:hAnsi="Lucida Sans Unicode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восстановительные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rFonts w:ascii="Lucida Sans Unicode" w:hAnsi="Lucida Sans Unicode"/>
                <w:w w:val="95"/>
                <w:sz w:val="20"/>
              </w:rPr>
              <w:t>»,</w:t>
            </w:r>
            <w:r>
              <w:rPr>
                <w:rFonts w:ascii="Lucida Sans Unicode" w:hAnsi="Lucida Sans Unicode"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научиться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восстановителей</w:t>
            </w:r>
            <w:r>
              <w:rPr>
                <w:rFonts w:ascii="Lucida Sans Unicode" w:hAnsi="Lucida Sans Unicode"/>
                <w:sz w:val="20"/>
              </w:rPr>
              <w:t>/</w:t>
            </w:r>
            <w:r>
              <w:rPr>
                <w:rFonts w:ascii="Lucida Sans Unicode" w:hAnsi="Lucida Sans Unicode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окислителей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  <w:r>
              <w:rPr>
                <w:rFonts w:ascii="Lucida Sans Unicode" w:hAnsi="Lucida Sans Unicode"/>
                <w:sz w:val="20"/>
              </w:rPr>
              <w:t>/</w:t>
            </w:r>
            <w:r>
              <w:rPr>
                <w:rFonts w:ascii="Lucida Sans Unicode" w:hAnsi="Lucida Sans Unicode"/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26.11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2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27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 xml:space="preserve">: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15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26.11</w:t>
            </w:r>
          </w:p>
        </w:tc>
      </w:tr>
      <w:tr w:rsidR="00C27762" w:rsidTr="00EF3197">
        <w:trPr>
          <w:trHeight w:val="7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28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 w:line="254" w:lineRule="exact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«</w:t>
            </w:r>
            <w:r>
              <w:rPr>
                <w:sz w:val="20"/>
              </w:rPr>
              <w:t>Чистые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rFonts w:ascii="Lucida Sans Unicode" w:hAnsi="Lucida Sans Unicode"/>
                <w:sz w:val="20"/>
              </w:rPr>
              <w:t>»,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«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rFonts w:ascii="Lucida Sans Unicode" w:hAnsi="Lucida Sans Unicode"/>
                <w:sz w:val="20"/>
              </w:rPr>
              <w:t>»,</w:t>
            </w:r>
          </w:p>
          <w:p w:rsidR="00C27762" w:rsidRDefault="00C27762" w:rsidP="00C27762">
            <w:pPr>
              <w:pStyle w:val="TableParagraph"/>
              <w:spacing w:before="23" w:line="156" w:lineRule="auto"/>
              <w:ind w:left="76" w:right="65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«</w:t>
            </w: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rFonts w:ascii="Lucida Sans Unicode" w:hAnsi="Lucida Sans Unicode"/>
                <w:sz w:val="20"/>
              </w:rPr>
              <w:t>», «</w:t>
            </w:r>
            <w:r>
              <w:rPr>
                <w:sz w:val="20"/>
              </w:rPr>
              <w:t>Посуда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rFonts w:ascii="Lucida Sans Unicode" w:hAnsi="Lucida Sans Unicode"/>
                <w:sz w:val="20"/>
              </w:rPr>
              <w:t>»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2.12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29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  <w:r>
              <w:rPr>
                <w:rFonts w:ascii="Lucida Sans Unicode" w:hAnsi="Lucida Sans Unicode"/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16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2.12</w:t>
            </w:r>
          </w:p>
        </w:tc>
      </w:tr>
      <w:tr w:rsidR="00C27762" w:rsidTr="00EF3197">
        <w:trPr>
          <w:trHeight w:val="5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105"/>
                <w:sz w:val="20"/>
              </w:rPr>
              <w:t>30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88" w:line="156" w:lineRule="auto"/>
              <w:ind w:left="923" w:right="36" w:hanging="79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Изучить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тему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«</w:t>
            </w:r>
            <w:r>
              <w:rPr>
                <w:w w:val="95"/>
                <w:sz w:val="20"/>
              </w:rPr>
              <w:t>Качественные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ионы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газы</w:t>
            </w:r>
            <w:r>
              <w:rPr>
                <w:rFonts w:ascii="Lucida Sans Unicode" w:hAnsi="Lucida Sans Unicode"/>
                <w:w w:val="95"/>
                <w:sz w:val="20"/>
              </w:rPr>
              <w:t>»,</w:t>
            </w:r>
            <w:r>
              <w:rPr>
                <w:rFonts w:ascii="Lucida Sans Unicode" w:hAnsi="Lucida Sans Unicode"/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выучить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rFonts w:ascii="Lucida Sans Unicode" w:hAnsi="Lucida Sans Unicode"/>
                <w:sz w:val="20"/>
              </w:rPr>
              <w:t>;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выучить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индикаторы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9.12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85"/>
                <w:sz w:val="20"/>
              </w:rPr>
              <w:t>31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  <w:r>
              <w:rPr>
                <w:rFonts w:ascii="Lucida Sans Unicode" w:hAnsi="Lucida Sans Unicode"/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17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9.12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32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29"/>
              <w:ind w:left="76" w:right="68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массовую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веществе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16.12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33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0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0"/>
                <w:sz w:val="20"/>
              </w:rPr>
              <w:t>:</w:t>
            </w:r>
            <w:r>
              <w:rPr>
                <w:rFonts w:ascii="Lucida Sans Unicode" w:hAnsi="Lucida Sans Unicode"/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задания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20"/>
              </w:rPr>
              <w:t>18,</w:t>
            </w:r>
            <w:r>
              <w:rPr>
                <w:rFonts w:ascii="Lucida Sans Unicode" w:hAnsi="Lucida Sans Unicode"/>
                <w:spacing w:val="21"/>
                <w:w w:val="90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20"/>
              </w:rPr>
              <w:t>19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16.12</w:t>
            </w:r>
          </w:p>
        </w:tc>
      </w:tr>
      <w:tr w:rsidR="00C27762" w:rsidTr="00EF3197">
        <w:trPr>
          <w:trHeight w:val="5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34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65" w:line="196" w:lineRule="auto"/>
              <w:ind w:left="3451" w:right="161" w:hanging="2938"/>
              <w:jc w:val="left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уравнивать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23.12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35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  <w:r>
              <w:rPr>
                <w:rFonts w:ascii="Lucida Sans Unicode" w:hAnsi="Lucida Sans Unicode"/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20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23.12</w:t>
            </w:r>
          </w:p>
        </w:tc>
      </w:tr>
      <w:tr w:rsidR="00C27762" w:rsidTr="00EF3197">
        <w:trPr>
          <w:trHeight w:val="5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36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76" w:line="184" w:lineRule="auto"/>
              <w:ind w:left="1620" w:right="161" w:hanging="1157"/>
              <w:jc w:val="lef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неорганике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ионного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rFonts w:ascii="Lucida Sans Unicode" w:hAnsi="Lucida Sans Unicode"/>
                <w:sz w:val="20"/>
              </w:rPr>
              <w:t>,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генетическую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13.01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89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37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  <w:r>
              <w:rPr>
                <w:rFonts w:ascii="Lucida Sans Unicode" w:hAnsi="Lucida Sans Unicode"/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21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13.01</w:t>
            </w:r>
          </w:p>
        </w:tc>
      </w:tr>
      <w:tr w:rsidR="00C27762" w:rsidTr="00EF3197">
        <w:trPr>
          <w:trHeight w:val="5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38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65" w:line="196" w:lineRule="auto"/>
              <w:ind w:left="2825" w:right="633" w:hanging="2179"/>
              <w:jc w:val="left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20.01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39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  <w:r>
              <w:rPr>
                <w:rFonts w:ascii="Lucida Sans Unicode" w:hAnsi="Lucida Sans Unicode"/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22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20.01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110"/>
                <w:sz w:val="20"/>
              </w:rPr>
              <w:t>40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29"/>
              <w:ind w:left="76" w:right="68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27.01</w:t>
            </w:r>
          </w:p>
        </w:tc>
      </w:tr>
      <w:tr w:rsidR="00C27762" w:rsidTr="00EF3197">
        <w:trPr>
          <w:trHeight w:val="444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0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90"/>
                <w:sz w:val="20"/>
              </w:rPr>
              <w:t>41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11"/>
              <w:ind w:left="76" w:right="68"/>
              <w:rPr>
                <w:rFonts w:ascii="Lucida Sans Unicode" w:hAnsi="Lucida Sans Unicode"/>
                <w:sz w:val="20"/>
              </w:rPr>
            </w:pPr>
            <w:r>
              <w:rPr>
                <w:w w:val="95"/>
                <w:sz w:val="20"/>
              </w:rPr>
              <w:t>Практика</w:t>
            </w:r>
            <w:r>
              <w:rPr>
                <w:rFonts w:ascii="Lucida Sans Unicode" w:hAnsi="Lucida Sans Unicode"/>
                <w:w w:val="95"/>
                <w:sz w:val="20"/>
              </w:rPr>
              <w:t>:</w:t>
            </w:r>
            <w:r>
              <w:rPr>
                <w:rFonts w:ascii="Lucida Sans Unicode" w:hAnsi="Lucida Sans Unicode"/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0"/>
              </w:rPr>
              <w:t>23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27.01</w:t>
            </w:r>
          </w:p>
        </w:tc>
      </w:tr>
      <w:tr w:rsidR="00C27762" w:rsidTr="00EF3197">
        <w:trPr>
          <w:trHeight w:val="546"/>
        </w:trPr>
        <w:tc>
          <w:tcPr>
            <w:tcW w:w="1044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42</w:t>
            </w:r>
          </w:p>
        </w:tc>
        <w:tc>
          <w:tcPr>
            <w:tcW w:w="7743" w:type="dxa"/>
            <w:shd w:val="clear" w:color="auto" w:fill="F7F7F6"/>
          </w:tcPr>
          <w:p w:rsidR="00C27762" w:rsidRDefault="00C27762" w:rsidP="00C27762">
            <w:pPr>
              <w:pStyle w:val="TableParagraph"/>
              <w:spacing w:before="88" w:line="156" w:lineRule="auto"/>
              <w:ind w:left="1050" w:right="161" w:hanging="589"/>
              <w:jc w:val="left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rFonts w:ascii="Lucida Sans Unicode" w:hAnsi="Lucida Sans Unicode"/>
                <w:sz w:val="20"/>
              </w:rPr>
              <w:t xml:space="preserve">, </w:t>
            </w:r>
            <w:r>
              <w:rPr>
                <w:sz w:val="20"/>
              </w:rPr>
              <w:t>продумать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24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424" w:type="dxa"/>
            <w:shd w:val="clear" w:color="auto" w:fill="F7F7F6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4.02</w:t>
            </w:r>
          </w:p>
        </w:tc>
      </w:tr>
      <w:tr w:rsidR="00C27762" w:rsidTr="00EF3197">
        <w:trPr>
          <w:trHeight w:val="546"/>
        </w:trPr>
        <w:tc>
          <w:tcPr>
            <w:tcW w:w="1044" w:type="dxa"/>
          </w:tcPr>
          <w:p w:rsidR="00C27762" w:rsidRDefault="00C27762" w:rsidP="00C27762">
            <w:pPr>
              <w:pStyle w:val="TableParagraph"/>
              <w:spacing w:before="11"/>
              <w:ind w:left="194" w:right="18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43</w:t>
            </w:r>
          </w:p>
        </w:tc>
        <w:tc>
          <w:tcPr>
            <w:tcW w:w="7743" w:type="dxa"/>
          </w:tcPr>
          <w:p w:rsidR="00C27762" w:rsidRDefault="00C27762" w:rsidP="00C27762">
            <w:pPr>
              <w:pStyle w:val="TableParagraph"/>
              <w:spacing w:before="79" w:line="165" w:lineRule="auto"/>
              <w:ind w:left="3369" w:right="505" w:hanging="2852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rFonts w:ascii="Lucida Sans Unicode" w:hAnsi="Lucida Sans Unicode"/>
                <w:sz w:val="20"/>
              </w:rPr>
              <w:t>,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rFonts w:ascii="Lucida Sans Unicode" w:hAnsi="Lucida Sans Unicode"/>
                <w:sz w:val="20"/>
              </w:rPr>
              <w:t>;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закрытие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пробелов</w:t>
            </w:r>
          </w:p>
        </w:tc>
        <w:tc>
          <w:tcPr>
            <w:tcW w:w="1424" w:type="dxa"/>
          </w:tcPr>
          <w:p w:rsidR="00C27762" w:rsidRDefault="00EF3197" w:rsidP="00C27762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Февраль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  <w:t>май</w:t>
            </w:r>
          </w:p>
        </w:tc>
      </w:tr>
    </w:tbl>
    <w:p w:rsidR="00644692" w:rsidRDefault="00644692">
      <w:pPr>
        <w:rPr>
          <w:rFonts w:ascii="Times New Roman"/>
          <w:sz w:val="20"/>
        </w:rPr>
        <w:sectPr w:rsidR="00644692">
          <w:type w:val="continuous"/>
          <w:pgSz w:w="11910" w:h="16840"/>
          <w:pgMar w:top="1180" w:right="1020" w:bottom="280" w:left="1020" w:header="720" w:footer="720" w:gutter="0"/>
          <w:cols w:space="720"/>
        </w:sectPr>
      </w:pPr>
    </w:p>
    <w:p w:rsidR="00644692" w:rsidRDefault="00644692">
      <w:pPr>
        <w:pStyle w:val="a3"/>
        <w:spacing w:before="1"/>
        <w:rPr>
          <w:rFonts w:ascii="Times New Roman"/>
          <w:sz w:val="14"/>
        </w:rPr>
      </w:pPr>
    </w:p>
    <w:p w:rsidR="00644692" w:rsidRDefault="00644692">
      <w:pPr>
        <w:spacing w:before="149"/>
        <w:ind w:left="2291"/>
        <w:rPr>
          <w:rFonts w:ascii="Tahoma" w:hAnsi="Tahoma"/>
          <w:b/>
        </w:rPr>
      </w:pPr>
    </w:p>
    <w:sectPr w:rsidR="00644692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C57C7"/>
    <w:multiLevelType w:val="hybridMultilevel"/>
    <w:tmpl w:val="89749D18"/>
    <w:lvl w:ilvl="0" w:tplc="071072E2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CBA08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81CD33A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EEBE87BE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4" w:tplc="0FC2FAAE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6C86D714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B6D0E1BA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  <w:lvl w:ilvl="7" w:tplc="5D2861B2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  <w:lvl w:ilvl="8" w:tplc="45B250B6">
      <w:numFmt w:val="bullet"/>
      <w:lvlText w:val="•"/>
      <w:lvlJc w:val="left"/>
      <w:pPr>
        <w:ind w:left="923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692"/>
    <w:rsid w:val="00644692"/>
    <w:rsid w:val="00B10633"/>
    <w:rsid w:val="00C27762"/>
    <w:rsid w:val="00E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5DBCB-8B80-473D-B5FE-B54BCFE6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к ОГЭ</dc:title>
  <cp:lastModifiedBy>Школа</cp:lastModifiedBy>
  <cp:revision>4</cp:revision>
  <dcterms:created xsi:type="dcterms:W3CDTF">2021-11-23T07:29:00Z</dcterms:created>
  <dcterms:modified xsi:type="dcterms:W3CDTF">2021-11-23T07:54:00Z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Pages</vt:lpwstr>
  </property>
  <property fmtid="{D5CDD505-2E9C-101B-9397-08002B2CF9AE}" pid="4" name="LastSaved">
    <vt:filetime>2021-11-23T00:00:00Z</vt:filetime>
  </property>
</Properties>
</file>